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87" w:rsidRDefault="00AE6087" w:rsidP="00AE6087">
      <w:pPr>
        <w:shd w:val="clear" w:color="auto" w:fill="FFFFFF"/>
        <w:jc w:val="center"/>
      </w:pPr>
      <w:r>
        <w:rPr>
          <w:b/>
          <w:bCs/>
        </w:rPr>
        <w:t>ПОЛОЖЕНИЕ</w:t>
      </w:r>
    </w:p>
    <w:p w:rsidR="00AE6087" w:rsidRDefault="00AE6087" w:rsidP="00AE608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проведении конкурса детских рисунков </w:t>
      </w:r>
    </w:p>
    <w:p w:rsidR="00AE6087" w:rsidRDefault="005B54A4" w:rsidP="00AE608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«Мой любимый дом</w:t>
      </w:r>
      <w:bookmarkStart w:id="0" w:name="_GoBack"/>
      <w:bookmarkEnd w:id="0"/>
      <w:r w:rsidR="00AE6087">
        <w:rPr>
          <w:b/>
          <w:bCs/>
        </w:rPr>
        <w:t>»</w:t>
      </w:r>
    </w:p>
    <w:p w:rsidR="00AE6087" w:rsidRDefault="00AE6087" w:rsidP="00AE6087">
      <w:pPr>
        <w:shd w:val="clear" w:color="auto" w:fill="FFFFFF"/>
        <w:jc w:val="both"/>
      </w:pPr>
    </w:p>
    <w:p w:rsidR="00AE6087" w:rsidRDefault="00AE6087" w:rsidP="00AE608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Задачи конкурса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rPr>
          <w:kern w:val="36"/>
        </w:rPr>
      </w:pPr>
      <w:r>
        <w:rPr>
          <w:kern w:val="36"/>
        </w:rPr>
        <w:t>Вовлечение детей в занятие художественным творчеством.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rPr>
          <w:kern w:val="36"/>
        </w:rPr>
      </w:pPr>
      <w:r>
        <w:rPr>
          <w:kern w:val="36"/>
        </w:rPr>
        <w:t>Содействие развитию творческого потенциала дошкольников.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rPr>
          <w:kern w:val="36"/>
        </w:rPr>
      </w:pPr>
      <w:r>
        <w:rPr>
          <w:kern w:val="36"/>
        </w:rPr>
        <w:t>Воспитание в детях любви к семье,  родному дому и городу.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rPr>
          <w:kern w:val="36"/>
        </w:rPr>
      </w:pPr>
      <w:r>
        <w:rPr>
          <w:kern w:val="36"/>
        </w:rPr>
        <w:t>Привлечение для участия в Конкурсе как можно большего числа детей.</w:t>
      </w:r>
    </w:p>
    <w:p w:rsidR="00AE6087" w:rsidRDefault="00AE6087" w:rsidP="00AE608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Участники конкурса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</w:pPr>
      <w:r>
        <w:t>В конкурсе принимают участие воспитанники дошкольных учреждений городов Набережные Челны, Елабуга, Альметьевск, Нижнекамск в  возрастной категории от 5 до 7 лет включительно.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</w:pPr>
      <w:r>
        <w:t>От каждого детского сада принимается не более 10 работ.</w:t>
      </w:r>
    </w:p>
    <w:p w:rsidR="00AE6087" w:rsidRDefault="00AE6087" w:rsidP="00AE608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конкурсным работам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Работы должны быть выполнены строго в формате А</w:t>
      </w:r>
      <w:proofErr w:type="gramStart"/>
      <w:r>
        <w:t>4</w:t>
      </w:r>
      <w:proofErr w:type="gramEnd"/>
      <w:r>
        <w:t xml:space="preserve"> (210х290).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Работа не должна быть приклеена на картон или цветную бумагу.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Не допускается оформление работы </w:t>
      </w:r>
      <w:proofErr w:type="gramStart"/>
      <w:r>
        <w:t>в</w:t>
      </w:r>
      <w:proofErr w:type="gramEnd"/>
      <w:r>
        <w:t xml:space="preserve"> паспорту.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От каждого участника на конкурс принимается только одна работа.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Работа должна соответствовать номинациям конкурса.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Работы не должны иллюстрировать  шопинг и туристические поездки.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Рисунки должны быть выполнены без помощи родителей или педагогов.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proofErr w:type="gramStart"/>
      <w:r>
        <w:t>Работы выполняются в любой технике исполнения: акварель, масло, гуашь, тушь, перо, карандаш, уголь.</w:t>
      </w:r>
      <w:proofErr w:type="gramEnd"/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В работах запрещается использовать объемные элементы, выполненные в технике аппликации с использованием пластилина и прочих материалов.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Работы не рецензируются и не возвращаются, могут быть использованы в рекламных целях.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Работы в рамках, а также рисунки, содержащие изображения торговых марок или элементы, которые охраняются авторскими правами, не принимаются.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В конкурсе могут принимать участие работы, ранее не участвовавшие в других конкурсах и не публиковавшиеся.</w:t>
      </w:r>
    </w:p>
    <w:p w:rsidR="00AE6087" w:rsidRDefault="00AE6087" w:rsidP="00AE608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Рисунок  должен быть подписан на обороте с указанием  следующей информации:</w:t>
      </w:r>
    </w:p>
    <w:p w:rsidR="00AE6087" w:rsidRDefault="00AE6087" w:rsidP="00AE6087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</w:pPr>
      <w:r>
        <w:t>– название рисунка;</w:t>
      </w:r>
    </w:p>
    <w:p w:rsidR="00AE6087" w:rsidRDefault="00AE6087" w:rsidP="00AE6087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</w:pPr>
      <w:r>
        <w:t xml:space="preserve">– коротко описание рисунка  (что ребенок хотел изобразить); </w:t>
      </w:r>
    </w:p>
    <w:p w:rsidR="00AE6087" w:rsidRDefault="00AE6087" w:rsidP="00AE6087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</w:pPr>
      <w:r>
        <w:t>– фамилия, имя, возраст ребенка (автора рисунка);</w:t>
      </w:r>
    </w:p>
    <w:p w:rsidR="00AE6087" w:rsidRDefault="00AE6087" w:rsidP="00AE6087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</w:pPr>
      <w:r>
        <w:t>– номер детского сада или детского учреждения;</w:t>
      </w:r>
    </w:p>
    <w:p w:rsidR="00AE6087" w:rsidRDefault="00AE6087" w:rsidP="00AE6087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</w:pPr>
      <w:r>
        <w:t>– номер  контактного телефона родителей и воспитателей;</w:t>
      </w:r>
    </w:p>
    <w:p w:rsidR="00AE6087" w:rsidRDefault="00AE6087" w:rsidP="00AE6087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</w:pPr>
      <w:r>
        <w:t>– адрес электронной почты родителей или воспитателей ОБЯЗАТЕЛЬНО!</w:t>
      </w:r>
    </w:p>
    <w:p w:rsidR="00AE6087" w:rsidRDefault="00AE6087" w:rsidP="00AE6087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</w:pPr>
      <w:r>
        <w:t>– в обязательном порядке указать, посещает ли  ребенок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колу или изостудию (неподписанные работы или работы, в которых информация не соответствует указанным выше требованиям (указана не в полном объеме) к участию в конкурсе не принимаются и не рассматриваются.</w:t>
      </w:r>
    </w:p>
    <w:p w:rsidR="00AE6087" w:rsidRDefault="00AE6087" w:rsidP="00AE6087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</w:pPr>
      <w:r>
        <w:t>Рисунок может передаваться в оргкомитет как лично представителями ребенка, так и централизованно через детский сад.</w:t>
      </w:r>
    </w:p>
    <w:p w:rsidR="00AE6087" w:rsidRDefault="00AE6087" w:rsidP="00AE608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Номинации конкурса</w:t>
      </w:r>
    </w:p>
    <w:p w:rsidR="00AE6087" w:rsidRDefault="00AE6087" w:rsidP="00AE608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</w:rPr>
      </w:pPr>
      <w:r>
        <w:rPr>
          <w:b/>
          <w:bCs/>
        </w:rPr>
        <w:t xml:space="preserve"> «Мой любимый двор». </w:t>
      </w:r>
      <w:r>
        <w:rPr>
          <w:bCs/>
        </w:rPr>
        <w:t>В номинации участвуют рисунки с изображением детской площадки, двора, любимого места  игры ребенка возле дома.</w:t>
      </w:r>
    </w:p>
    <w:p w:rsidR="00AE6087" w:rsidRDefault="00AE6087" w:rsidP="00AE608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</w:rPr>
      </w:pPr>
      <w:r>
        <w:rPr>
          <w:b/>
          <w:bCs/>
        </w:rPr>
        <w:lastRenderedPageBreak/>
        <w:t xml:space="preserve">«Мой уютный уголок дома». </w:t>
      </w:r>
      <w:r>
        <w:rPr>
          <w:bCs/>
        </w:rPr>
        <w:t>В номинации участвуют рисунки с изображением любимого места ребенка в квартире, доме (комната, игровой уголок и др.).</w:t>
      </w:r>
    </w:p>
    <w:p w:rsidR="00AE6087" w:rsidRDefault="00AE6087" w:rsidP="00AE608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</w:rPr>
      </w:pPr>
      <w:r>
        <w:rPr>
          <w:b/>
          <w:bCs/>
        </w:rPr>
        <w:t xml:space="preserve">«Моя семья дома». </w:t>
      </w:r>
      <w:r>
        <w:rPr>
          <w:bCs/>
        </w:rPr>
        <w:t>В номинации участвуют рисунки с изображением любого события в семье (праздник, день рождения, семейное хобби и т.п.).</w:t>
      </w:r>
    </w:p>
    <w:p w:rsidR="00AE6087" w:rsidRDefault="00AE6087" w:rsidP="00AE608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</w:rPr>
      </w:pPr>
      <w:r>
        <w:rPr>
          <w:b/>
          <w:bCs/>
        </w:rPr>
        <w:t xml:space="preserve"> «Моя любимая игрушка». </w:t>
      </w:r>
      <w:r>
        <w:rPr>
          <w:bCs/>
        </w:rPr>
        <w:t>В номинации участвуют рисунки с изображением любимой игрушки ребенка, которую автор может изобразить в разной ситуации (игрушка в шкафу, с игрушкой играют, и т.д.).</w:t>
      </w:r>
    </w:p>
    <w:p w:rsidR="00AE6087" w:rsidRDefault="00AE6087" w:rsidP="00AE608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</w:rPr>
      </w:pPr>
      <w:r>
        <w:rPr>
          <w:b/>
          <w:bCs/>
        </w:rPr>
        <w:t>«Мы вместе с бабушкой и дедушкой».</w:t>
      </w:r>
      <w:r>
        <w:rPr>
          <w:bCs/>
        </w:rPr>
        <w:t xml:space="preserve"> В номинации участвуют рисунки, изображающие общение, игры, труд  внуков  с дедушками и бабушками на даче, в парке, дома, в спортзале и т.п. </w:t>
      </w:r>
    </w:p>
    <w:p w:rsidR="00AE6087" w:rsidRDefault="00AE6087" w:rsidP="00AE608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</w:rPr>
      </w:pPr>
      <w:r>
        <w:rPr>
          <w:b/>
          <w:bCs/>
        </w:rPr>
        <w:t>«Четвероногий друг в моей семье».</w:t>
      </w:r>
      <w:r>
        <w:rPr>
          <w:bCs/>
        </w:rPr>
        <w:t xml:space="preserve"> В номинации участвуют рисунки, изображающие любимых питомцев семьи или ребенка  в самых разных ситуациях.</w:t>
      </w:r>
    </w:p>
    <w:p w:rsidR="00AE6087" w:rsidRDefault="00AE6087" w:rsidP="00AE608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</w:rPr>
      </w:pPr>
      <w:r>
        <w:rPr>
          <w:b/>
          <w:bCs/>
        </w:rPr>
        <w:t xml:space="preserve">«Мой любимый дом за городом». </w:t>
      </w:r>
      <w:r>
        <w:rPr>
          <w:bCs/>
        </w:rPr>
        <w:t>В номинации участвуют рисунки с изображением дачного или загородного дома, в котором ребенок любит проводить время.</w:t>
      </w:r>
    </w:p>
    <w:p w:rsidR="00AE6087" w:rsidRDefault="00AE6087" w:rsidP="00AE608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/>
          <w:bCs/>
        </w:rPr>
      </w:pPr>
      <w:r>
        <w:rPr>
          <w:b/>
          <w:bCs/>
        </w:rPr>
        <w:t xml:space="preserve">«Любимое место отдыха в моем городе». </w:t>
      </w:r>
      <w:r>
        <w:rPr>
          <w:bCs/>
        </w:rPr>
        <w:t xml:space="preserve">В номинации участвуют рисунки с изображением любимого места отдыха ребенка и его </w:t>
      </w:r>
      <w:proofErr w:type="gramStart"/>
      <w:r>
        <w:rPr>
          <w:bCs/>
        </w:rPr>
        <w:t>близких</w:t>
      </w:r>
      <w:proofErr w:type="gramEnd"/>
      <w:r>
        <w:rPr>
          <w:b/>
          <w:bCs/>
        </w:rPr>
        <w:t>.</w:t>
      </w:r>
    </w:p>
    <w:p w:rsidR="00AE6087" w:rsidRDefault="00AE6087" w:rsidP="00AE608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</w:rPr>
      </w:pPr>
      <w:r>
        <w:rPr>
          <w:bCs/>
        </w:rPr>
        <w:t>Работы будут оцениваться по следующим критериям:</w:t>
      </w:r>
    </w:p>
    <w:p w:rsidR="00AE6087" w:rsidRDefault="00AE6087" w:rsidP="00AE6087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раскрытие тематики по выбранной  номинации;</w:t>
      </w:r>
    </w:p>
    <w:p w:rsidR="00AE6087" w:rsidRDefault="00AE6087" w:rsidP="00AE6087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оригинальность идеи и техники исполнения рисунка;</w:t>
      </w:r>
    </w:p>
    <w:p w:rsidR="00AE6087" w:rsidRDefault="00AE6087" w:rsidP="00AE6087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проявление фантазии и творческий подход;</w:t>
      </w:r>
    </w:p>
    <w:p w:rsidR="00AE6087" w:rsidRDefault="00AE6087" w:rsidP="00AE6087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качество рисунка (аккуратность выполнения; завершенность работы);</w:t>
      </w:r>
    </w:p>
    <w:p w:rsidR="00AE6087" w:rsidRDefault="00AE6087" w:rsidP="00AE6087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соответствие уровня исполнения работы возрасту автора;</w:t>
      </w:r>
    </w:p>
    <w:p w:rsidR="00AE6087" w:rsidRDefault="00AE6087" w:rsidP="00AE6087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индивидуальность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тиля исполнения работы;</w:t>
      </w:r>
    </w:p>
    <w:p w:rsidR="00AE6087" w:rsidRDefault="00AE6087" w:rsidP="00AE6087">
      <w:pPr>
        <w:widowControl w:val="0"/>
        <w:shd w:val="clear" w:color="auto" w:fill="FFFFFF"/>
        <w:tabs>
          <w:tab w:val="left" w:pos="709"/>
          <w:tab w:val="left" w:pos="993"/>
        </w:tabs>
        <w:suppressAutoHyphens/>
        <w:ind w:firstLine="709"/>
        <w:jc w:val="both"/>
        <w:rPr>
          <w:b/>
          <w:bCs/>
        </w:rPr>
      </w:pPr>
      <w:r>
        <w:rPr>
          <w:b/>
          <w:bCs/>
        </w:rPr>
        <w:t>Оргкомитет оставляет за собой право в ходе конкурса вводить дополнительные, поощрительные и специальные  номинации.</w:t>
      </w:r>
    </w:p>
    <w:p w:rsidR="00AE6087" w:rsidRDefault="00AE6087" w:rsidP="00AE608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kern w:val="36"/>
        </w:rPr>
      </w:pPr>
      <w:r>
        <w:rPr>
          <w:kern w:val="36"/>
        </w:rPr>
        <w:t xml:space="preserve">В рамках конкурса рисунка  будут  определены  победители (авторы фотографий)  в каждом городе   в  номинации «Фотоконкурс для родителей» (по итогам </w:t>
      </w:r>
      <w:proofErr w:type="gramStart"/>
      <w:r>
        <w:rPr>
          <w:kern w:val="36"/>
        </w:rPr>
        <w:t>интернет-голосования</w:t>
      </w:r>
      <w:proofErr w:type="gramEnd"/>
      <w:r>
        <w:rPr>
          <w:kern w:val="36"/>
        </w:rPr>
        <w:t>). Подробности проведения голосования будут сообщены дополнительно.</w:t>
      </w:r>
    </w:p>
    <w:p w:rsidR="00AE6087" w:rsidRDefault="00AE6087" w:rsidP="00AE608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kern w:val="36"/>
        </w:rPr>
      </w:pPr>
      <w:r>
        <w:rPr>
          <w:kern w:val="36"/>
        </w:rPr>
        <w:t>Принимаются фотографии, на которых запечатлен ребенок-участник конкурса рисунка, выполняющий  свою конкурсную работу.</w:t>
      </w:r>
    </w:p>
    <w:p w:rsidR="00AE6087" w:rsidRDefault="00AE6087" w:rsidP="00AE608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kern w:val="36"/>
        </w:rPr>
      </w:pPr>
      <w:r>
        <w:rPr>
          <w:kern w:val="36"/>
        </w:rPr>
        <w:t xml:space="preserve">Фотографии отправлять на адрес </w:t>
      </w:r>
      <w:hyperlink r:id="rId6" w:history="1">
        <w:r>
          <w:rPr>
            <w:rStyle w:val="a3"/>
            <w:kern w:val="36"/>
          </w:rPr>
          <w:t>nash_domkor@domkor.com</w:t>
        </w:r>
      </w:hyperlink>
    </w:p>
    <w:p w:rsidR="00AE6087" w:rsidRDefault="00AE6087" w:rsidP="00AE608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kern w:val="36"/>
        </w:rPr>
      </w:pPr>
      <w:r>
        <w:rPr>
          <w:kern w:val="36"/>
        </w:rPr>
        <w:t xml:space="preserve">В электронном письме указать: город, ФИО ребенка, номер детского сада, контактные телефоны. </w:t>
      </w:r>
    </w:p>
    <w:p w:rsidR="00AE6087" w:rsidRDefault="00AE6087" w:rsidP="00AE608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kern w:val="36"/>
        </w:rPr>
      </w:pPr>
      <w:r>
        <w:rPr>
          <w:kern w:val="36"/>
        </w:rPr>
        <w:t>Фотографии, в которых информация не соответствует указанным выше требованиям (указана не в полном объеме) к участию в фотоконкурсе не принимаются и не рассматриваются.</w:t>
      </w:r>
    </w:p>
    <w:p w:rsidR="00AE6087" w:rsidRDefault="00AE6087" w:rsidP="00AE608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проведения конкурса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rPr>
          <w:b/>
        </w:rPr>
      </w:pPr>
      <w:r>
        <w:rPr>
          <w:b/>
        </w:rPr>
        <w:t>Конкурс детских рисунков проводится в 5 этапов: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outlineLvl w:val="0"/>
        <w:rPr>
          <w:kern w:val="36"/>
        </w:rPr>
      </w:pPr>
      <w:r>
        <w:rPr>
          <w:b/>
          <w:kern w:val="36"/>
          <w:lang w:val="en-US"/>
        </w:rPr>
        <w:t>I</w:t>
      </w:r>
      <w:r>
        <w:rPr>
          <w:b/>
          <w:kern w:val="36"/>
        </w:rPr>
        <w:t xml:space="preserve"> этап</w:t>
      </w:r>
      <w:r>
        <w:rPr>
          <w:kern w:val="36"/>
        </w:rPr>
        <w:t xml:space="preserve"> (15 сентября – 10 октября 2018 г.) – анонсирование конкурса на радио и через афиши;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outlineLvl w:val="0"/>
        <w:rPr>
          <w:kern w:val="36"/>
        </w:rPr>
      </w:pPr>
      <w:r>
        <w:rPr>
          <w:b/>
          <w:kern w:val="36"/>
          <w:lang w:val="en-US"/>
        </w:rPr>
        <w:t>II</w:t>
      </w:r>
      <w:r>
        <w:rPr>
          <w:b/>
          <w:kern w:val="36"/>
        </w:rPr>
        <w:t xml:space="preserve"> этап</w:t>
      </w:r>
      <w:r>
        <w:rPr>
          <w:kern w:val="36"/>
        </w:rPr>
        <w:t xml:space="preserve"> (10 октября – 20 октября 2018 г.) – прием рисунков в ДОУ городов конкурсантов;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outlineLvl w:val="0"/>
        <w:rPr>
          <w:kern w:val="36"/>
        </w:rPr>
      </w:pPr>
      <w:r>
        <w:rPr>
          <w:b/>
          <w:kern w:val="36"/>
          <w:lang w:val="en-US"/>
        </w:rPr>
        <w:t>III</w:t>
      </w:r>
      <w:r>
        <w:rPr>
          <w:b/>
          <w:kern w:val="36"/>
        </w:rPr>
        <w:t xml:space="preserve"> этап</w:t>
      </w:r>
      <w:r>
        <w:rPr>
          <w:kern w:val="36"/>
        </w:rPr>
        <w:t xml:space="preserve"> (22 октября – 26 октября 2018 г.) – доставка рисунков в оргкомитет ООО «ДОМКОР» в г. Набережные Челны; 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outlineLvl w:val="0"/>
        <w:rPr>
          <w:kern w:val="36"/>
        </w:rPr>
      </w:pPr>
      <w:r>
        <w:rPr>
          <w:b/>
          <w:kern w:val="36"/>
          <w:lang w:val="en-US"/>
        </w:rPr>
        <w:t>IV</w:t>
      </w:r>
      <w:r w:rsidRPr="00AE6087">
        <w:rPr>
          <w:b/>
          <w:kern w:val="36"/>
        </w:rPr>
        <w:t xml:space="preserve"> </w:t>
      </w:r>
      <w:r>
        <w:rPr>
          <w:b/>
          <w:kern w:val="36"/>
        </w:rPr>
        <w:t>этап</w:t>
      </w:r>
      <w:r>
        <w:rPr>
          <w:kern w:val="36"/>
        </w:rPr>
        <w:t xml:space="preserve"> (30 октября – 15 ноября 2018 г.) – организация работы экспертной комиссии и голосования в городах участников в фотоконкурсе родителей, составление списка победителей; 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outlineLvl w:val="0"/>
        <w:rPr>
          <w:kern w:val="36"/>
        </w:rPr>
      </w:pPr>
      <w:proofErr w:type="gramStart"/>
      <w:r>
        <w:rPr>
          <w:b/>
          <w:kern w:val="36"/>
          <w:lang w:val="en-US"/>
        </w:rPr>
        <w:t>V</w:t>
      </w:r>
      <w:r>
        <w:rPr>
          <w:b/>
          <w:kern w:val="36"/>
        </w:rPr>
        <w:t xml:space="preserve"> этап</w:t>
      </w:r>
      <w:r>
        <w:rPr>
          <w:kern w:val="36"/>
        </w:rPr>
        <w:t xml:space="preserve"> (20 ноября – 01 декабря 2018 г.) – подготовка сценариев церемонии награждения в городах конкурсантов.</w:t>
      </w:r>
      <w:proofErr w:type="gramEnd"/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outlineLvl w:val="0"/>
        <w:rPr>
          <w:u w:val="single"/>
        </w:rPr>
      </w:pPr>
      <w:r>
        <w:rPr>
          <w:b/>
          <w:kern w:val="36"/>
        </w:rPr>
        <w:t>Проведение церемонии награждения</w:t>
      </w:r>
      <w:r>
        <w:rPr>
          <w:kern w:val="36"/>
        </w:rPr>
        <w:t xml:space="preserve"> с 05 по 20 декабря 2018 года (по согласованию с ДОУ).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</w:pPr>
      <w:r>
        <w:lastRenderedPageBreak/>
        <w:t xml:space="preserve">Прием рисунков осуществляется в городах-участниках (Набережные Челны, Альметьевск, Елабуга, Нижнекамск)  координаторами  конкурса, назначенными управлениями дошкольного образования города-участника. Адрес учреждения, куда надо сдавать   рисунки в каждом городе будут сообщен после старта конкурса дополнительно. </w:t>
      </w:r>
    </w:p>
    <w:p w:rsidR="00AE6087" w:rsidRDefault="00AE6087" w:rsidP="00AE608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Жюри и оргкомитет конкурса</w:t>
      </w:r>
    </w:p>
    <w:p w:rsidR="00AE6087" w:rsidRDefault="00AE6087" w:rsidP="00AE6087">
      <w:pPr>
        <w:shd w:val="clear" w:color="auto" w:fill="FFFFFF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Оргкомитет конкурса:</w:t>
      </w:r>
    </w:p>
    <w:p w:rsidR="00AE6087" w:rsidRDefault="00AE6087" w:rsidP="00AE6087">
      <w:pPr>
        <w:shd w:val="clear" w:color="auto" w:fill="FFFFFF"/>
        <w:tabs>
          <w:tab w:val="left" w:pos="993"/>
        </w:tabs>
        <w:ind w:firstLine="709"/>
        <w:jc w:val="both"/>
      </w:pPr>
      <w:r>
        <w:t xml:space="preserve">Сотрудники </w:t>
      </w:r>
      <w:r>
        <w:rPr>
          <w:lang w:val="en-US"/>
        </w:rPr>
        <w:t>PR</w:t>
      </w:r>
      <w:r>
        <w:t xml:space="preserve"> служб</w:t>
      </w:r>
      <w:proofErr w:type="gramStart"/>
      <w:r>
        <w:t>ы ООО</w:t>
      </w:r>
      <w:proofErr w:type="gramEnd"/>
      <w:r>
        <w:t xml:space="preserve"> «ДОМКОР» и  отдела маркетинга </w:t>
      </w:r>
    </w:p>
    <w:p w:rsidR="00AE6087" w:rsidRDefault="00AE6087" w:rsidP="00AE6087">
      <w:pPr>
        <w:shd w:val="clear" w:color="auto" w:fill="FFFFFF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Жюри конкурса:</w:t>
      </w:r>
    </w:p>
    <w:p w:rsidR="00AE6087" w:rsidRDefault="00AE6087" w:rsidP="00AE608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</w:pPr>
      <w:r>
        <w:rPr>
          <w:kern w:val="36"/>
        </w:rPr>
        <w:t>–</w:t>
      </w:r>
      <w:r>
        <w:t xml:space="preserve"> представител</w:t>
      </w:r>
      <w:proofErr w:type="gramStart"/>
      <w:r>
        <w:t>и ООО</w:t>
      </w:r>
      <w:proofErr w:type="gramEnd"/>
      <w:r>
        <w:t xml:space="preserve"> «ДОМКОР» (сотрудники </w:t>
      </w:r>
      <w:r>
        <w:rPr>
          <w:lang w:val="en-US"/>
        </w:rPr>
        <w:t>PR</w:t>
      </w:r>
      <w:r>
        <w:t xml:space="preserve"> службы и Центра недвижимости ООО «ДОМКОР»)</w:t>
      </w:r>
    </w:p>
    <w:p w:rsidR="00AE6087" w:rsidRDefault="00AE6087" w:rsidP="00AE608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</w:pPr>
      <w:r>
        <w:rPr>
          <w:kern w:val="36"/>
        </w:rPr>
        <w:t>–</w:t>
      </w:r>
      <w:r>
        <w:t xml:space="preserve"> эксперты, которые выбираются на усмотрение организаторов конкурса в каждом городе самостоятельно из числа сотрудников картинных галерей, педагогов художественных школ и т.п.</w:t>
      </w:r>
    </w:p>
    <w:p w:rsidR="00AE6087" w:rsidRDefault="00AE6087" w:rsidP="00AE608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</w:pPr>
      <w:r>
        <w:t xml:space="preserve">Итоги конкурса будут опубликованы на сайтах: </w:t>
      </w:r>
      <w:hyperlink r:id="rId7" w:history="1">
        <w:r>
          <w:rPr>
            <w:rStyle w:val="a3"/>
          </w:rPr>
          <w:t>http://domkor-dom.com/</w:t>
        </w:r>
      </w:hyperlink>
      <w:r>
        <w:rPr>
          <w:color w:val="0000FF"/>
          <w:u w:val="single"/>
        </w:rPr>
        <w:t>,</w:t>
      </w:r>
      <w:r>
        <w:t xml:space="preserve"> </w:t>
      </w:r>
      <w:hyperlink r:id="rId8" w:history="1">
        <w:r>
          <w:rPr>
            <w:rStyle w:val="a3"/>
          </w:rPr>
          <w:t>http://domkor.com/</w:t>
        </w:r>
      </w:hyperlink>
      <w:r>
        <w:t xml:space="preserve"> и т.д.</w:t>
      </w:r>
    </w:p>
    <w:p w:rsidR="00AE6087" w:rsidRDefault="00AE6087" w:rsidP="00AE608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</w:pPr>
      <w:r>
        <w:t>Призеры будут извещены персонально.</w:t>
      </w:r>
    </w:p>
    <w:p w:rsidR="00AE6087" w:rsidRDefault="00AE6087" w:rsidP="00AE608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Награждение участников конкурса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rPr>
          <w:kern w:val="36"/>
        </w:rPr>
      </w:pPr>
      <w:r>
        <w:rPr>
          <w:kern w:val="36"/>
        </w:rPr>
        <w:t>Награждение победителей конкурса пройдет с 05 по 20 декабря 2018 г. в каждом городе на площадке, которая определяется организаторами и членами  оргкомитета города-участника.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rPr>
          <w:kern w:val="36"/>
        </w:rPr>
      </w:pPr>
      <w:r>
        <w:rPr>
          <w:kern w:val="36"/>
        </w:rPr>
        <w:t>Авторы  работ, ставших победителями конкурса  «Мой любимый дом»  в каждом городе-участнике, награждаются дипломами I, II, III степени и памятными призами от ООО «ДОМКОР» за 1, 2, 3 место соответственно. Остальные участники конкурса, приславшие рисунки в оргкомитет  получат поощрительные призы.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rPr>
          <w:kern w:val="36"/>
        </w:rPr>
      </w:pPr>
      <w:r>
        <w:rPr>
          <w:kern w:val="36"/>
        </w:rPr>
        <w:t>Победители в номинации  «Фотоконкурс для родителей» получают Дипломы победителя в номинации и памятные призы от ООО «ДОМКОР».</w:t>
      </w:r>
    </w:p>
    <w:p w:rsidR="003D0126" w:rsidRDefault="00AE6087" w:rsidP="003D0126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kern w:val="36"/>
        </w:rPr>
      </w:pPr>
      <w:r>
        <w:rPr>
          <w:kern w:val="36"/>
        </w:rPr>
        <w:t>Информация об итогах к</w:t>
      </w:r>
      <w:r w:rsidR="003D0126">
        <w:rPr>
          <w:kern w:val="36"/>
        </w:rPr>
        <w:t>онкурса будет размещена на сайтах</w:t>
      </w:r>
    </w:p>
    <w:p w:rsidR="003D0126" w:rsidRDefault="00AE6087" w:rsidP="003D0126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</w:pPr>
      <w:r>
        <w:rPr>
          <w:kern w:val="36"/>
        </w:rPr>
        <w:t xml:space="preserve"> </w:t>
      </w:r>
      <w:hyperlink r:id="rId9" w:history="1">
        <w:r w:rsidR="003D0126">
          <w:rPr>
            <w:rStyle w:val="a3"/>
          </w:rPr>
          <w:t>http://domkor-dom.com/</w:t>
        </w:r>
      </w:hyperlink>
      <w:r w:rsidR="003D0126">
        <w:rPr>
          <w:color w:val="0000FF"/>
          <w:u w:val="single"/>
        </w:rPr>
        <w:t>,</w:t>
      </w:r>
      <w:r w:rsidR="003D0126">
        <w:t xml:space="preserve"> </w:t>
      </w:r>
      <w:hyperlink r:id="rId10" w:history="1">
        <w:r w:rsidR="003D0126">
          <w:rPr>
            <w:rStyle w:val="a3"/>
          </w:rPr>
          <w:t>http://domkor.com/</w:t>
        </w:r>
      </w:hyperlink>
      <w:r w:rsidR="003D0126">
        <w:t xml:space="preserve"> и т.д.</w:t>
      </w:r>
    </w:p>
    <w:p w:rsidR="003D0126" w:rsidRDefault="003D0126" w:rsidP="003D0126">
      <w:pPr>
        <w:widowControl w:val="0"/>
        <w:shd w:val="clear" w:color="auto" w:fill="FFFFFF"/>
        <w:suppressAutoHyphens/>
        <w:ind w:firstLine="709"/>
        <w:rPr>
          <w:kern w:val="36"/>
        </w:rPr>
      </w:pPr>
    </w:p>
    <w:p w:rsidR="003D0126" w:rsidRDefault="003D0126" w:rsidP="003D0126">
      <w:pPr>
        <w:widowControl w:val="0"/>
        <w:shd w:val="clear" w:color="auto" w:fill="FFFFFF"/>
        <w:suppressAutoHyphens/>
        <w:ind w:firstLine="709"/>
        <w:rPr>
          <w:kern w:val="36"/>
        </w:rPr>
      </w:pPr>
    </w:p>
    <w:p w:rsidR="00AE6087" w:rsidRDefault="00AE6087" w:rsidP="003D0126">
      <w:pPr>
        <w:widowControl w:val="0"/>
        <w:shd w:val="clear" w:color="auto" w:fill="FFFFFF"/>
        <w:suppressAutoHyphens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Финансирование конкурса</w:t>
      </w:r>
    </w:p>
    <w:p w:rsidR="00AE6087" w:rsidRDefault="00AE6087" w:rsidP="00AE6087">
      <w:pPr>
        <w:widowControl w:val="0"/>
        <w:shd w:val="clear" w:color="auto" w:fill="FFFFFF"/>
        <w:suppressAutoHyphens/>
        <w:ind w:firstLine="709"/>
        <w:jc w:val="both"/>
        <w:rPr>
          <w:kern w:val="36"/>
        </w:rPr>
      </w:pPr>
      <w:r>
        <w:rPr>
          <w:kern w:val="36"/>
        </w:rPr>
        <w:t>Финансирование Конкурса осуществляется за счет средств ООО «ДОМКОР».</w:t>
      </w:r>
    </w:p>
    <w:p w:rsidR="008C1C78" w:rsidRDefault="00AE6087" w:rsidP="00AE6087">
      <w:r>
        <w:rPr>
          <w:b/>
        </w:rPr>
        <w:t xml:space="preserve">Настоящее Положение является официальным приглашением для участия в конкурсе и размещено на сайте: </w:t>
      </w:r>
      <w:hyperlink r:id="rId11" w:history="1">
        <w:r>
          <w:rPr>
            <w:rStyle w:val="a3"/>
          </w:rPr>
          <w:t>http://domkor.com/</w:t>
        </w:r>
      </w:hyperlink>
    </w:p>
    <w:sectPr w:rsidR="008C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C4F"/>
    <w:multiLevelType w:val="hybridMultilevel"/>
    <w:tmpl w:val="0F28CC12"/>
    <w:lvl w:ilvl="0" w:tplc="0E6216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5FF2"/>
    <w:multiLevelType w:val="hybridMultilevel"/>
    <w:tmpl w:val="55E6D43E"/>
    <w:lvl w:ilvl="0" w:tplc="E228B3C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326ED"/>
    <w:multiLevelType w:val="hybridMultilevel"/>
    <w:tmpl w:val="45A2AE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386F29"/>
    <w:multiLevelType w:val="hybridMultilevel"/>
    <w:tmpl w:val="936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0"/>
    <w:rsid w:val="003D0126"/>
    <w:rsid w:val="005B54A4"/>
    <w:rsid w:val="006F50A0"/>
    <w:rsid w:val="008C1C78"/>
    <w:rsid w:val="00A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kor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mkor-do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_domkor@domkor.com" TargetMode="External"/><Relationship Id="rId11" Type="http://schemas.openxmlformats.org/officeDocument/2006/relationships/hyperlink" Target="http://domko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mk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kor-do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Илалтдинова Галина Александровна</dc:creator>
  <cp:keywords/>
  <dc:description/>
  <cp:lastModifiedBy>Илалтдинова Галина Александровна</cp:lastModifiedBy>
  <cp:revision>7</cp:revision>
  <dcterms:created xsi:type="dcterms:W3CDTF">2018-09-04T11:16:00Z</dcterms:created>
  <dcterms:modified xsi:type="dcterms:W3CDTF">2018-09-04T11:18:00Z</dcterms:modified>
</cp:coreProperties>
</file>